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11" w:rsidRPr="00632604" w:rsidRDefault="00F26C11" w:rsidP="00F26C11">
      <w:pPr>
        <w:adjustRightInd/>
        <w:spacing w:line="374" w:lineRule="exact"/>
        <w:jc w:val="center"/>
        <w:rPr>
          <w:rFonts w:ascii="ＭＳ ゴシック" w:hAnsi="ＭＳ ゴシック" w:cs="Times New Roman"/>
          <w:spacing w:val="2"/>
          <w:sz w:val="21"/>
          <w:szCs w:val="21"/>
        </w:rPr>
      </w:pPr>
      <w:r w:rsidRPr="00632604">
        <w:rPr>
          <w:rFonts w:ascii="ＭＳ ゴシック" w:hAnsi="ＭＳ ゴシック" w:hint="eastAsia"/>
          <w:b/>
          <w:bCs/>
          <w:spacing w:val="2"/>
          <w:sz w:val="30"/>
          <w:szCs w:val="30"/>
        </w:rPr>
        <w:t>第３・</w:t>
      </w:r>
      <w:bookmarkStart w:id="0" w:name="_GoBack"/>
      <w:bookmarkEnd w:id="0"/>
      <w:r w:rsidRPr="00632604">
        <w:rPr>
          <w:rFonts w:ascii="ＭＳ ゴシック" w:hAnsi="ＭＳ ゴシック" w:hint="eastAsia"/>
          <w:b/>
          <w:bCs/>
          <w:spacing w:val="2"/>
          <w:sz w:val="30"/>
          <w:szCs w:val="30"/>
        </w:rPr>
        <w:t>４学年　総合的な学習の時間　指導案(過渡期)</w:t>
      </w:r>
      <w:r w:rsidR="00620385" w:rsidRPr="00632604">
        <w:rPr>
          <w:rFonts w:ascii="ＭＳ ゴシック" w:hAnsi="ＭＳ ゴシック" w:cs="Times New Roman" w:hint="eastAsia"/>
          <w:spacing w:val="2"/>
          <w:sz w:val="21"/>
          <w:szCs w:val="21"/>
        </w:rPr>
        <w:t xml:space="preserve">　</w:t>
      </w:r>
    </w:p>
    <w:p w:rsidR="00D20028" w:rsidRPr="00632604" w:rsidRDefault="00620385" w:rsidP="00F26C11">
      <w:pPr>
        <w:adjustRightInd/>
        <w:spacing w:line="374" w:lineRule="exact"/>
        <w:rPr>
          <w:rFonts w:ascii="ＭＳ ゴシック" w:hAnsi="ＭＳ ゴシック" w:cs="Times New Roman"/>
          <w:spacing w:val="2"/>
          <w:sz w:val="21"/>
          <w:szCs w:val="21"/>
          <w:u w:val="double"/>
        </w:rPr>
      </w:pPr>
      <w:r w:rsidRPr="00632604">
        <w:rPr>
          <w:rFonts w:ascii="ＭＳ ゴシック" w:hAnsi="ＭＳ ゴシック" w:cs="Times New Roman" w:hint="eastAsia"/>
          <w:spacing w:val="2"/>
          <w:sz w:val="21"/>
          <w:szCs w:val="21"/>
        </w:rPr>
        <w:t xml:space="preserve">　　　　　　　　</w:t>
      </w:r>
    </w:p>
    <w:p w:rsidR="00424C23" w:rsidRPr="00632604" w:rsidRDefault="00D20028" w:rsidP="00D20028">
      <w:pPr>
        <w:adjustRightInd/>
        <w:rPr>
          <w:rFonts w:ascii="ＭＳ ゴシック" w:hAnsi="ＭＳ ゴシック"/>
          <w:b/>
          <w:bCs/>
        </w:rPr>
      </w:pPr>
      <w:r w:rsidRPr="00632604">
        <w:rPr>
          <w:rFonts w:ascii="ＭＳ ゴシック" w:hAnsi="ＭＳ ゴシック" w:hint="eastAsia"/>
          <w:b/>
          <w:bCs/>
        </w:rPr>
        <w:t xml:space="preserve">１　</w:t>
      </w:r>
      <w:r w:rsidR="00424C23" w:rsidRPr="00632604">
        <w:rPr>
          <w:rFonts w:ascii="ＭＳ ゴシック" w:hAnsi="ＭＳ ゴシック" w:hint="eastAsia"/>
          <w:b/>
          <w:bCs/>
        </w:rPr>
        <w:t xml:space="preserve">題材　</w:t>
      </w:r>
      <w:r w:rsidR="00424C23" w:rsidRPr="00632604">
        <w:rPr>
          <w:rFonts w:ascii="ＭＳ ゴシック" w:hAnsi="ＭＳ ゴシック" w:hint="eastAsia"/>
          <w:sz w:val="22"/>
        </w:rPr>
        <w:t>レッツ，プログラミング</w:t>
      </w:r>
    </w:p>
    <w:p w:rsidR="00D20028" w:rsidRPr="00632604" w:rsidRDefault="00D20028" w:rsidP="00D20028">
      <w:pPr>
        <w:adjustRightInd/>
        <w:rPr>
          <w:rFonts w:ascii="ＭＳ ゴシック" w:hAnsi="ＭＳ ゴシック" w:cs="Times New Roman"/>
          <w:spacing w:val="2"/>
        </w:rPr>
      </w:pPr>
    </w:p>
    <w:p w:rsidR="00D20028" w:rsidRPr="00632604" w:rsidRDefault="00873E93" w:rsidP="00D20028">
      <w:pPr>
        <w:adjustRightInd/>
        <w:rPr>
          <w:rFonts w:ascii="ＭＳ ゴシック" w:hAnsi="ＭＳ ゴシック"/>
          <w:bCs/>
        </w:rPr>
      </w:pPr>
      <w:r w:rsidRPr="00632604">
        <w:rPr>
          <w:rFonts w:ascii="ＭＳ ゴシック" w:hAnsi="ＭＳ ゴシック" w:hint="eastAsia"/>
          <w:b/>
          <w:bCs/>
        </w:rPr>
        <w:t xml:space="preserve">２　本時　</w:t>
      </w:r>
      <w:r w:rsidRPr="00632604">
        <w:rPr>
          <w:rFonts w:ascii="ＭＳ ゴシック" w:hAnsi="ＭＳ ゴシック" w:hint="eastAsia"/>
          <w:bCs/>
        </w:rPr>
        <w:t>(</w:t>
      </w:r>
      <w:r w:rsidR="006F54DA" w:rsidRPr="00632604">
        <w:rPr>
          <w:rFonts w:ascii="ＭＳ ゴシック" w:hAnsi="ＭＳ ゴシック" w:hint="eastAsia"/>
          <w:bCs/>
        </w:rPr>
        <w:t>７</w:t>
      </w:r>
      <w:r w:rsidR="00632604" w:rsidRPr="00632604">
        <w:rPr>
          <w:rFonts w:ascii="ＭＳ ゴシック" w:hAnsi="ＭＳ ゴシック" w:hint="eastAsia"/>
          <w:bCs/>
        </w:rPr>
        <w:t>／９</w:t>
      </w:r>
      <w:r w:rsidRPr="00632604">
        <w:rPr>
          <w:rFonts w:ascii="ＭＳ ゴシック" w:hAnsi="ＭＳ ゴシック" w:hint="eastAsia"/>
          <w:bCs/>
        </w:rPr>
        <w:t>)</w:t>
      </w:r>
    </w:p>
    <w:p w:rsidR="00873E93" w:rsidRPr="00632604" w:rsidRDefault="00873E93" w:rsidP="00873E93">
      <w:pPr>
        <w:ind w:left="203" w:hangingChars="100" w:hanging="203"/>
        <w:jc w:val="left"/>
        <w:rPr>
          <w:rFonts w:ascii="ＭＳ ゴシック" w:hAnsi="ＭＳ ゴシック"/>
          <w:bCs/>
        </w:rPr>
      </w:pPr>
      <w:r w:rsidRPr="00632604">
        <w:rPr>
          <w:rFonts w:ascii="ＭＳ ゴシック" w:hAnsi="ＭＳ ゴシック" w:hint="eastAsia"/>
          <w:bCs/>
        </w:rPr>
        <w:t xml:space="preserve">　(１)　目標　</w:t>
      </w:r>
    </w:p>
    <w:p w:rsidR="0084477C" w:rsidRPr="00632604" w:rsidRDefault="004938F2" w:rsidP="0070784C">
      <w:pPr>
        <w:ind w:left="608" w:hangingChars="300" w:hanging="608"/>
        <w:jc w:val="left"/>
        <w:rPr>
          <w:rFonts w:ascii="ＭＳ ゴシック" w:hAnsi="ＭＳ ゴシック"/>
          <w:bCs/>
        </w:rPr>
      </w:pPr>
      <w:r w:rsidRPr="00632604">
        <w:rPr>
          <w:rFonts w:ascii="ＭＳ ゴシック" w:hAnsi="ＭＳ ゴシック" w:hint="eastAsia"/>
          <w:bCs/>
        </w:rPr>
        <w:t xml:space="preserve">　　　　</w:t>
      </w:r>
      <w:r w:rsidR="005A503D" w:rsidRPr="00632604">
        <w:rPr>
          <w:rFonts w:ascii="ＭＳ ゴシック" w:hAnsi="ＭＳ ゴシック" w:hint="eastAsia"/>
          <w:bCs/>
          <w:sz w:val="21"/>
        </w:rPr>
        <w:t>より良いプログラムを考えることを通して論理的思考を育むようにする。</w:t>
      </w:r>
      <w:r w:rsidR="00967CC9" w:rsidRPr="00632604">
        <w:rPr>
          <w:rFonts w:ascii="ＭＳ ゴシック" w:hAnsi="ＭＳ ゴシック" w:hint="eastAsia"/>
          <w:bCs/>
        </w:rPr>
        <w:t xml:space="preserve">　</w:t>
      </w:r>
    </w:p>
    <w:p w:rsidR="00873E93" w:rsidRPr="00632604" w:rsidRDefault="00873E93" w:rsidP="004938F2">
      <w:pPr>
        <w:ind w:firstLineChars="100" w:firstLine="223"/>
        <w:jc w:val="left"/>
        <w:rPr>
          <w:rFonts w:ascii="ＭＳ ゴシック" w:hAnsi="ＭＳ ゴシック"/>
          <w:bCs/>
        </w:rPr>
      </w:pPr>
      <w:r w:rsidRPr="00632604">
        <w:rPr>
          <w:rFonts w:ascii="ＭＳ ゴシック" w:hAnsi="ＭＳ ゴシック" w:hint="eastAsia"/>
          <w:sz w:val="22"/>
        </w:rPr>
        <w:t>(２)</w:t>
      </w:r>
      <w:r w:rsidRPr="00632604">
        <w:rPr>
          <w:rFonts w:ascii="ＭＳ ゴシック" w:hAnsi="ＭＳ ゴシック" w:hint="eastAsia"/>
          <w:bCs/>
        </w:rPr>
        <w:t xml:space="preserve">　指導上の留意点</w:t>
      </w:r>
    </w:p>
    <w:p w:rsidR="0084477C" w:rsidRPr="00632604" w:rsidRDefault="009000F2" w:rsidP="00C04B52">
      <w:pPr>
        <w:ind w:left="565" w:hangingChars="254" w:hanging="565"/>
        <w:jc w:val="left"/>
        <w:rPr>
          <w:rFonts w:ascii="ＭＳ ゴシック" w:hAnsi="ＭＳ ゴシック"/>
          <w:sz w:val="22"/>
        </w:rPr>
      </w:pPr>
      <w:r w:rsidRPr="00632604">
        <w:rPr>
          <w:rFonts w:ascii="ＭＳ ゴシック" w:hAnsi="ＭＳ ゴシック" w:hint="eastAsia"/>
          <w:sz w:val="22"/>
        </w:rPr>
        <w:t xml:space="preserve">　　　</w:t>
      </w:r>
      <w:r w:rsidR="005A503D" w:rsidRPr="00632604">
        <w:rPr>
          <w:rFonts w:ascii="ＭＳ ゴシック" w:hAnsi="ＭＳ ゴシック" w:hint="eastAsia"/>
          <w:sz w:val="22"/>
        </w:rPr>
        <w:t>より良いプログラムを考えることを通して</w:t>
      </w:r>
      <w:r w:rsidR="00C04B52" w:rsidRPr="00632604">
        <w:rPr>
          <w:rFonts w:ascii="ＭＳ ゴシック" w:hAnsi="ＭＳ ゴシック" w:hint="eastAsia"/>
          <w:bCs/>
        </w:rPr>
        <w:t>，</w:t>
      </w:r>
      <w:r w:rsidR="0042346E" w:rsidRPr="00632604">
        <w:rPr>
          <w:rFonts w:ascii="ＭＳ ゴシック" w:hAnsi="ＭＳ ゴシック" w:hint="eastAsia"/>
          <w:sz w:val="22"/>
        </w:rPr>
        <w:t>プログラミングを</w:t>
      </w:r>
      <w:r w:rsidR="005A503D" w:rsidRPr="00632604">
        <w:rPr>
          <w:rFonts w:ascii="ＭＳ ゴシック" w:hAnsi="ＭＳ ゴシック" w:hint="eastAsia"/>
          <w:sz w:val="22"/>
        </w:rPr>
        <w:t>工夫</w:t>
      </w:r>
      <w:r w:rsidR="0042346E" w:rsidRPr="00632604">
        <w:rPr>
          <w:rFonts w:ascii="ＭＳ ゴシック" w:hAnsi="ＭＳ ゴシック" w:hint="eastAsia"/>
          <w:sz w:val="22"/>
        </w:rPr>
        <w:t>することを楽しませるようにする。</w:t>
      </w:r>
    </w:p>
    <w:p w:rsidR="009000F2" w:rsidRPr="00632604" w:rsidRDefault="009000F2" w:rsidP="007C6262">
      <w:pPr>
        <w:adjustRightInd/>
        <w:ind w:firstLineChars="250" w:firstLine="556"/>
        <w:rPr>
          <w:rFonts w:ascii="ＭＳ ゴシック" w:hAnsi="ＭＳ ゴシック"/>
          <w:sz w:val="22"/>
        </w:rPr>
      </w:pPr>
      <w:r w:rsidRPr="00632604">
        <w:rPr>
          <w:rFonts w:ascii="ＭＳ ゴシック" w:hAnsi="ＭＳ ゴシック" w:hint="eastAsia"/>
          <w:sz w:val="22"/>
        </w:rPr>
        <w:t> </w:t>
      </w:r>
    </w:p>
    <w:p w:rsidR="00873E93" w:rsidRPr="00632604" w:rsidRDefault="00DD4F7D" w:rsidP="004938F2">
      <w:pPr>
        <w:adjustRightInd/>
        <w:ind w:firstLineChars="50" w:firstLine="101"/>
        <w:rPr>
          <w:rFonts w:ascii="ＭＳ ゴシック" w:hAnsi="ＭＳ ゴシック" w:cs="Times New Roman"/>
          <w:spacing w:val="2"/>
        </w:rPr>
      </w:pPr>
      <w:r w:rsidRPr="00632604">
        <w:rPr>
          <w:rFonts w:ascii="ＭＳ ゴシック" w:hAnsi="ＭＳ ゴシック" w:hint="eastAsia"/>
          <w:bCs/>
        </w:rPr>
        <w:t xml:space="preserve">　(３)　本時の実際</w:t>
      </w:r>
    </w:p>
    <w:tbl>
      <w:tblPr>
        <w:tblStyle w:val="1"/>
        <w:tblW w:w="0" w:type="auto"/>
        <w:tblLook w:val="04A0" w:firstRow="1" w:lastRow="0" w:firstColumn="1" w:lastColumn="0" w:noHBand="0" w:noVBand="1"/>
      </w:tblPr>
      <w:tblGrid>
        <w:gridCol w:w="634"/>
        <w:gridCol w:w="4323"/>
        <w:gridCol w:w="708"/>
        <w:gridCol w:w="4110"/>
      </w:tblGrid>
      <w:tr w:rsidR="005A503D" w:rsidRPr="00632604" w:rsidTr="004B286B">
        <w:tc>
          <w:tcPr>
            <w:tcW w:w="634" w:type="dxa"/>
          </w:tcPr>
          <w:p w:rsidR="005A503D" w:rsidRPr="00632604" w:rsidRDefault="005A503D" w:rsidP="004B286B">
            <w:pPr>
              <w:rPr>
                <w:rFonts w:ascii="ＭＳ ゴシック" w:hAnsi="ＭＳ ゴシック"/>
              </w:rPr>
            </w:pPr>
            <w:r w:rsidRPr="00632604">
              <w:rPr>
                <w:rFonts w:ascii="ＭＳ ゴシック" w:hAnsi="ＭＳ ゴシック" w:hint="eastAsia"/>
              </w:rPr>
              <w:t>過程</w:t>
            </w:r>
          </w:p>
        </w:tc>
        <w:tc>
          <w:tcPr>
            <w:tcW w:w="4323" w:type="dxa"/>
            <w:tcBorders>
              <w:top w:val="single" w:sz="4" w:space="0" w:color="000000"/>
              <w:left w:val="single" w:sz="4" w:space="0" w:color="000000"/>
              <w:bottom w:val="single" w:sz="4" w:space="0" w:color="auto"/>
              <w:right w:val="single" w:sz="4" w:space="0" w:color="000000"/>
            </w:tcBorders>
          </w:tcPr>
          <w:p w:rsidR="005A503D" w:rsidRPr="00632604" w:rsidRDefault="005A503D" w:rsidP="004B286B">
            <w:pPr>
              <w:suppressAutoHyphens/>
              <w:kinsoku w:val="0"/>
              <w:wordWrap w:val="0"/>
              <w:autoSpaceDE w:val="0"/>
              <w:autoSpaceDN w:val="0"/>
              <w:spacing w:line="274" w:lineRule="atLeast"/>
              <w:jc w:val="center"/>
              <w:rPr>
                <w:rFonts w:ascii="ＭＳ ゴシック" w:hAnsi="ＭＳ ゴシック" w:cs="Times New Roman"/>
                <w:spacing w:val="2"/>
              </w:rPr>
            </w:pPr>
            <w:r w:rsidRPr="00632604">
              <w:rPr>
                <w:rFonts w:ascii="ＭＳ ゴシック" w:hAnsi="ＭＳ ゴシック" w:cs="Times New Roman" w:hint="eastAsia"/>
                <w:spacing w:val="2"/>
              </w:rPr>
              <w:t>主な学習活動</w:t>
            </w:r>
          </w:p>
        </w:tc>
        <w:tc>
          <w:tcPr>
            <w:tcW w:w="708" w:type="dxa"/>
            <w:tcBorders>
              <w:top w:val="single" w:sz="4" w:space="0" w:color="000000"/>
              <w:left w:val="single" w:sz="4" w:space="0" w:color="000000"/>
              <w:bottom w:val="single" w:sz="4" w:space="0" w:color="auto"/>
              <w:right w:val="single" w:sz="4" w:space="0" w:color="000000"/>
            </w:tcBorders>
          </w:tcPr>
          <w:p w:rsidR="005A503D" w:rsidRPr="00632604" w:rsidRDefault="005A503D" w:rsidP="004B286B">
            <w:pPr>
              <w:suppressAutoHyphens/>
              <w:kinsoku w:val="0"/>
              <w:wordWrap w:val="0"/>
              <w:autoSpaceDE w:val="0"/>
              <w:autoSpaceDN w:val="0"/>
              <w:spacing w:line="274" w:lineRule="atLeast"/>
              <w:jc w:val="center"/>
              <w:rPr>
                <w:rFonts w:ascii="ＭＳ ゴシック" w:hAnsi="ＭＳ ゴシック" w:cs="ＭＳ 明朝"/>
              </w:rPr>
            </w:pPr>
            <w:r w:rsidRPr="00632604">
              <w:rPr>
                <w:rFonts w:ascii="ＭＳ ゴシック" w:hAnsi="ＭＳ ゴシック" w:cs="ＭＳ 明朝" w:hint="eastAsia"/>
              </w:rPr>
              <w:t>時間</w:t>
            </w:r>
          </w:p>
        </w:tc>
        <w:tc>
          <w:tcPr>
            <w:tcW w:w="4110" w:type="dxa"/>
            <w:tcBorders>
              <w:top w:val="single" w:sz="4" w:space="0" w:color="000000"/>
              <w:left w:val="single" w:sz="4" w:space="0" w:color="000000"/>
              <w:bottom w:val="single" w:sz="4" w:space="0" w:color="auto"/>
              <w:right w:val="single" w:sz="4" w:space="0" w:color="000000"/>
            </w:tcBorders>
          </w:tcPr>
          <w:p w:rsidR="005A503D" w:rsidRPr="00632604" w:rsidRDefault="005A503D" w:rsidP="004B286B">
            <w:pPr>
              <w:suppressAutoHyphens/>
              <w:kinsoku w:val="0"/>
              <w:wordWrap w:val="0"/>
              <w:autoSpaceDE w:val="0"/>
              <w:autoSpaceDN w:val="0"/>
              <w:spacing w:line="274" w:lineRule="atLeast"/>
              <w:jc w:val="center"/>
              <w:rPr>
                <w:rFonts w:ascii="ＭＳ ゴシック" w:hAnsi="ＭＳ ゴシック" w:cs="Times New Roman"/>
                <w:spacing w:val="2"/>
              </w:rPr>
            </w:pPr>
            <w:r w:rsidRPr="00632604">
              <w:rPr>
                <w:rFonts w:ascii="ＭＳ ゴシック" w:hAnsi="ＭＳ ゴシック" w:cs="ＭＳ 明朝" w:hint="eastAsia"/>
              </w:rPr>
              <w:t>指</w:t>
            </w:r>
            <w:r w:rsidRPr="00632604">
              <w:rPr>
                <w:rFonts w:ascii="ＭＳ ゴシック" w:hAnsi="ＭＳ ゴシック" w:cs="ＭＳ 明朝"/>
              </w:rPr>
              <w:t xml:space="preserve"> </w:t>
            </w:r>
            <w:r w:rsidRPr="00632604">
              <w:rPr>
                <w:rFonts w:ascii="ＭＳ ゴシック" w:hAnsi="ＭＳ ゴシック" w:cs="ＭＳ 明朝" w:hint="eastAsia"/>
              </w:rPr>
              <w:t>導</w:t>
            </w:r>
            <w:r w:rsidRPr="00632604">
              <w:rPr>
                <w:rFonts w:ascii="ＭＳ ゴシック" w:hAnsi="ＭＳ ゴシック" w:cs="ＭＳ 明朝"/>
              </w:rPr>
              <w:t xml:space="preserve"> </w:t>
            </w:r>
            <w:r w:rsidRPr="00632604">
              <w:rPr>
                <w:rFonts w:ascii="ＭＳ ゴシック" w:hAnsi="ＭＳ ゴシック" w:cs="ＭＳ 明朝" w:hint="eastAsia"/>
              </w:rPr>
              <w:t>上</w:t>
            </w:r>
            <w:r w:rsidRPr="00632604">
              <w:rPr>
                <w:rFonts w:ascii="ＭＳ ゴシック" w:hAnsi="ＭＳ ゴシック" w:cs="ＭＳ 明朝"/>
              </w:rPr>
              <w:t xml:space="preserve"> </w:t>
            </w:r>
            <w:r w:rsidRPr="00632604">
              <w:rPr>
                <w:rFonts w:ascii="ＭＳ ゴシック" w:hAnsi="ＭＳ ゴシック" w:cs="ＭＳ 明朝" w:hint="eastAsia"/>
              </w:rPr>
              <w:t>の</w:t>
            </w:r>
            <w:r w:rsidRPr="00632604">
              <w:rPr>
                <w:rFonts w:ascii="ＭＳ ゴシック" w:hAnsi="ＭＳ ゴシック" w:cs="ＭＳ 明朝"/>
              </w:rPr>
              <w:t xml:space="preserve"> </w:t>
            </w:r>
            <w:r w:rsidRPr="00632604">
              <w:rPr>
                <w:rFonts w:ascii="ＭＳ ゴシック" w:hAnsi="ＭＳ ゴシック" w:cs="ＭＳ 明朝" w:hint="eastAsia"/>
              </w:rPr>
              <w:t>留</w:t>
            </w:r>
            <w:r w:rsidRPr="00632604">
              <w:rPr>
                <w:rFonts w:ascii="ＭＳ ゴシック" w:hAnsi="ＭＳ ゴシック" w:cs="ＭＳ 明朝"/>
              </w:rPr>
              <w:t xml:space="preserve"> </w:t>
            </w:r>
            <w:r w:rsidRPr="00632604">
              <w:rPr>
                <w:rFonts w:ascii="ＭＳ ゴシック" w:hAnsi="ＭＳ ゴシック" w:cs="ＭＳ 明朝" w:hint="eastAsia"/>
              </w:rPr>
              <w:t>意</w:t>
            </w:r>
            <w:r w:rsidRPr="00632604">
              <w:rPr>
                <w:rFonts w:ascii="ＭＳ ゴシック" w:hAnsi="ＭＳ ゴシック" w:cs="ＭＳ 明朝"/>
              </w:rPr>
              <w:t xml:space="preserve"> </w:t>
            </w:r>
            <w:r w:rsidRPr="00632604">
              <w:rPr>
                <w:rFonts w:ascii="ＭＳ ゴシック" w:hAnsi="ＭＳ ゴシック" w:cs="ＭＳ 明朝" w:hint="eastAsia"/>
              </w:rPr>
              <w:t>点(◆評価)</w:t>
            </w:r>
          </w:p>
        </w:tc>
      </w:tr>
      <w:tr w:rsidR="005A503D" w:rsidRPr="00632604" w:rsidTr="004B286B">
        <w:trPr>
          <w:cantSplit/>
          <w:trHeight w:val="1748"/>
        </w:trPr>
        <w:tc>
          <w:tcPr>
            <w:tcW w:w="634" w:type="dxa"/>
            <w:textDirection w:val="tbRlV"/>
            <w:vAlign w:val="center"/>
          </w:tcPr>
          <w:p w:rsidR="005A503D" w:rsidRPr="00632604" w:rsidRDefault="005A503D" w:rsidP="004B286B">
            <w:pPr>
              <w:suppressAutoHyphens/>
              <w:kinsoku w:val="0"/>
              <w:wordWrap w:val="0"/>
              <w:autoSpaceDE w:val="0"/>
              <w:autoSpaceDN w:val="0"/>
              <w:spacing w:line="274" w:lineRule="atLeast"/>
              <w:ind w:left="113" w:right="113"/>
              <w:jc w:val="center"/>
              <w:rPr>
                <w:rFonts w:ascii="ＭＳ ゴシック" w:hAnsi="ＭＳ ゴシック"/>
              </w:rPr>
            </w:pPr>
            <w:r w:rsidRPr="00632604">
              <w:rPr>
                <w:rFonts w:ascii="ＭＳ ゴシック" w:hAnsi="ＭＳ ゴシック" w:hint="eastAsia"/>
              </w:rPr>
              <w:t>つかむ・見通す</w:t>
            </w:r>
          </w:p>
        </w:tc>
        <w:tc>
          <w:tcPr>
            <w:tcW w:w="4323" w:type="dxa"/>
            <w:tcBorders>
              <w:top w:val="single" w:sz="4" w:space="0" w:color="auto"/>
              <w:left w:val="single" w:sz="4" w:space="0" w:color="000000"/>
              <w:bottom w:val="single" w:sz="4" w:space="0" w:color="auto"/>
              <w:right w:val="single" w:sz="4" w:space="0" w:color="auto"/>
            </w:tcBorders>
          </w:tcPr>
          <w:p w:rsidR="005A503D" w:rsidRPr="00632604" w:rsidRDefault="005A503D" w:rsidP="004B286B">
            <w:pPr>
              <w:ind w:left="310" w:hangingChars="150" w:hanging="310"/>
              <w:rPr>
                <w:rFonts w:ascii="ＭＳ ゴシック" w:hAnsi="ＭＳ ゴシック" w:cs="Times New Roman"/>
                <w:spacing w:val="2"/>
              </w:rPr>
            </w:pPr>
            <w:r w:rsidRPr="00632604">
              <w:rPr>
                <w:rFonts w:ascii="ＭＳ ゴシック" w:hAnsi="ＭＳ ゴシック" w:cs="Times New Roman" w:hint="eastAsia"/>
                <w:spacing w:val="2"/>
              </w:rPr>
              <w:t xml:space="preserve">１　</w:t>
            </w:r>
            <w:r w:rsidRPr="00632604">
              <w:rPr>
                <w:rFonts w:ascii="ＭＳ ゴシック" w:hAnsi="ＭＳ ゴシック" w:hint="eastAsia"/>
              </w:rPr>
              <w:t>友達の作品を鑑賞することでもっと工夫したい思いを持つ。</w:t>
            </w:r>
          </w:p>
          <w:p w:rsidR="005A503D" w:rsidRPr="00632604" w:rsidRDefault="005A503D" w:rsidP="004B286B">
            <w:pPr>
              <w:suppressAutoHyphens/>
              <w:kinsoku w:val="0"/>
              <w:wordWrap w:val="0"/>
              <w:autoSpaceDE w:val="0"/>
              <w:autoSpaceDN w:val="0"/>
              <w:spacing w:line="274" w:lineRule="atLeast"/>
              <w:ind w:leftChars="-19" w:left="203" w:hangingChars="119" w:hanging="241"/>
              <w:jc w:val="left"/>
              <w:rPr>
                <w:rFonts w:ascii="ＭＳ ゴシック" w:hAnsi="ＭＳ ゴシック" w:cs="Times New Roman"/>
                <w:spacing w:val="2"/>
              </w:rPr>
            </w:pPr>
            <w:r w:rsidRPr="00632604">
              <w:rPr>
                <w:rFonts w:ascii="ＭＳ ゴシック" w:hAnsi="ＭＳ ゴシック" w:cs="Times New Roman" w:hint="eastAsia"/>
                <w:noProof/>
                <w:spacing w:val="2"/>
              </w:rPr>
              <mc:AlternateContent>
                <mc:Choice Requires="wps">
                  <w:drawing>
                    <wp:anchor distT="0" distB="0" distL="114300" distR="114300" simplePos="0" relativeHeight="251663360" behindDoc="0" locked="0" layoutInCell="1" allowOverlap="1" wp14:anchorId="2E1CE4B5" wp14:editId="257EAF53">
                      <wp:simplePos x="0" y="0"/>
                      <wp:positionH relativeFrom="column">
                        <wp:posOffset>5715</wp:posOffset>
                      </wp:positionH>
                      <wp:positionV relativeFrom="paragraph">
                        <wp:posOffset>13335</wp:posOffset>
                      </wp:positionV>
                      <wp:extent cx="2600325" cy="45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00325" cy="457200"/>
                              </a:xfrm>
                              <a:prstGeom prst="rect">
                                <a:avLst/>
                              </a:prstGeom>
                              <a:solidFill>
                                <a:schemeClr val="lt1"/>
                              </a:solidFill>
                              <a:ln w="6350">
                                <a:solidFill>
                                  <a:prstClr val="black"/>
                                </a:solidFill>
                              </a:ln>
                            </wps:spPr>
                            <wps:txbx>
                              <w:txbxContent>
                                <w:p w:rsidR="005A503D" w:rsidRPr="00386904" w:rsidRDefault="0099678F" w:rsidP="0099678F">
                                  <w:pPr>
                                    <w:ind w:firstLineChars="100" w:firstLine="203"/>
                                  </w:pPr>
                                  <w:r>
                                    <w:rPr>
                                      <w:rFonts w:hint="eastAsia"/>
                                    </w:rPr>
                                    <w:t>デジタルダンス大会の</w:t>
                                  </w:r>
                                  <w:r w:rsidR="005A503D">
                                    <w:rPr>
                                      <w:rFonts w:ascii="Century" w:eastAsia="ＭＳ 明朝" w:hAnsi="Century" w:cs="Times New Roman"/>
                                      <w:color w:val="auto"/>
                                      <w:kern w:val="2"/>
                                      <w:sz w:val="21"/>
                                      <w:szCs w:val="22"/>
                                    </w:rPr>
                                    <w:t>鑑賞会を</w:t>
                                  </w:r>
                                  <w:r w:rsidR="005A503D">
                                    <w:rPr>
                                      <w:rFonts w:ascii="Century" w:eastAsia="ＭＳ 明朝" w:hAnsi="Century" w:cs="Times New Roman" w:hint="eastAsia"/>
                                      <w:color w:val="auto"/>
                                      <w:kern w:val="2"/>
                                      <w:sz w:val="21"/>
                                      <w:szCs w:val="22"/>
                                    </w:rPr>
                                    <w:t>しよう</w:t>
                                  </w:r>
                                  <w:r w:rsidR="005A503D">
                                    <w:rPr>
                                      <w:rFonts w:ascii="Century" w:eastAsia="ＭＳ 明朝" w:hAnsi="Century" w:cs="Times New Roman"/>
                                      <w:color w:val="auto"/>
                                      <w:kern w:val="2"/>
                                      <w:sz w:val="21"/>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1CE4B5" id="_x0000_t202" coordsize="21600,21600" o:spt="202" path="m,l,21600r21600,l21600,xe">
                      <v:stroke joinstyle="miter"/>
                      <v:path gradientshapeok="t" o:connecttype="rect"/>
                    </v:shapetype>
                    <v:shape id="テキスト ボックス 3" o:spid="_x0000_s1026" type="#_x0000_t202" style="position:absolute;left:0;text-align:left;margin-left:.45pt;margin-top:1.05pt;width:204.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" fillcolor="white [3201]" strokeweight=".5pt">
                      <v:textbox>
                        <w:txbxContent>
                          <w:p w:rsidR="005A503D" w:rsidRPr="00386904" w:rsidRDefault="0099678F" w:rsidP="0099678F">
                            <w:pPr>
                              <w:ind w:firstLineChars="100" w:firstLine="203"/>
                            </w:pPr>
                            <w:r>
                              <w:rPr>
                                <w:rFonts w:hint="eastAsia"/>
                              </w:rPr>
                              <w:t>デジタルダンス</w:t>
                            </w:r>
                            <w:r>
                              <w:rPr>
                                <w:rFonts w:hint="eastAsia"/>
                              </w:rPr>
                              <w:t>大会の</w:t>
                            </w:r>
                            <w:r w:rsidR="005A503D">
                              <w:rPr>
                                <w:rFonts w:ascii="Century" w:eastAsia="ＭＳ 明朝" w:hAnsi="Century" w:cs="Times New Roman"/>
                                <w:color w:val="auto"/>
                                <w:kern w:val="2"/>
                                <w:sz w:val="21"/>
                                <w:szCs w:val="22"/>
                              </w:rPr>
                              <w:t>鑑賞会を</w:t>
                            </w:r>
                            <w:r w:rsidR="005A503D">
                              <w:rPr>
                                <w:rFonts w:ascii="Century" w:eastAsia="ＭＳ 明朝" w:hAnsi="Century" w:cs="Times New Roman" w:hint="eastAsia"/>
                                <w:color w:val="auto"/>
                                <w:kern w:val="2"/>
                                <w:sz w:val="21"/>
                                <w:szCs w:val="22"/>
                              </w:rPr>
                              <w:t>しよう</w:t>
                            </w:r>
                            <w:r w:rsidR="005A503D">
                              <w:rPr>
                                <w:rFonts w:ascii="Century" w:eastAsia="ＭＳ 明朝" w:hAnsi="Century" w:cs="Times New Roman"/>
                                <w:color w:val="auto"/>
                                <w:kern w:val="2"/>
                                <w:sz w:val="21"/>
                                <w:szCs w:val="22"/>
                              </w:rPr>
                              <w:t>。</w:t>
                            </w:r>
                          </w:p>
                        </w:txbxContent>
                      </v:textbox>
                    </v:shape>
                  </w:pict>
                </mc:Fallback>
              </mc:AlternateContent>
            </w:r>
          </w:p>
          <w:p w:rsidR="005A503D" w:rsidRPr="00632604" w:rsidRDefault="005A503D" w:rsidP="004B286B">
            <w:pPr>
              <w:suppressAutoHyphens/>
              <w:kinsoku w:val="0"/>
              <w:wordWrap w:val="0"/>
              <w:autoSpaceDE w:val="0"/>
              <w:autoSpaceDN w:val="0"/>
              <w:spacing w:line="274" w:lineRule="atLeast"/>
              <w:ind w:leftChars="-19" w:left="208" w:hangingChars="119" w:hanging="246"/>
              <w:jc w:val="left"/>
              <w:rPr>
                <w:rFonts w:ascii="ＭＳ ゴシック" w:hAnsi="ＭＳ ゴシック" w:cs="Times New Roman"/>
                <w:spacing w:val="2"/>
              </w:rPr>
            </w:pPr>
          </w:p>
          <w:p w:rsidR="005A503D" w:rsidRPr="00632604" w:rsidRDefault="005A503D" w:rsidP="004B286B">
            <w:pPr>
              <w:suppressAutoHyphens/>
              <w:kinsoku w:val="0"/>
              <w:wordWrap w:val="0"/>
              <w:autoSpaceDE w:val="0"/>
              <w:autoSpaceDN w:val="0"/>
              <w:spacing w:line="274" w:lineRule="atLeast"/>
              <w:ind w:leftChars="-19" w:left="208" w:hangingChars="119" w:hanging="246"/>
              <w:jc w:val="left"/>
              <w:rPr>
                <w:rFonts w:ascii="ＭＳ ゴシック" w:hAnsi="ＭＳ ゴシック" w:cs="Times New Roman"/>
                <w:spacing w:val="2"/>
              </w:rPr>
            </w:pPr>
          </w:p>
          <w:p w:rsidR="005A503D" w:rsidRPr="00632604" w:rsidRDefault="005A503D" w:rsidP="004B286B">
            <w:pPr>
              <w:rPr>
                <w:rFonts w:ascii="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A503D" w:rsidRPr="00632604" w:rsidRDefault="005A503D" w:rsidP="004B286B">
            <w:pPr>
              <w:suppressAutoHyphens/>
              <w:kinsoku w:val="0"/>
              <w:autoSpaceDE w:val="0"/>
              <w:autoSpaceDN w:val="0"/>
              <w:spacing w:line="274" w:lineRule="atLeast"/>
              <w:ind w:leftChars="-19" w:left="1" w:rightChars="-56" w:right="-113" w:hangingChars="19" w:hanging="39"/>
              <w:jc w:val="center"/>
              <w:rPr>
                <w:rFonts w:ascii="ＭＳ ゴシック" w:hAnsi="ＭＳ ゴシック" w:cs="Times New Roman"/>
                <w:spacing w:val="2"/>
              </w:rPr>
            </w:pPr>
            <w:r w:rsidRPr="00632604">
              <w:rPr>
                <w:rFonts w:ascii="ＭＳ ゴシック" w:hAnsi="ＭＳ ゴシック" w:cs="Times New Roman" w:hint="eastAsia"/>
                <w:spacing w:val="2"/>
              </w:rPr>
              <w:t>５</w:t>
            </w:r>
          </w:p>
        </w:tc>
        <w:tc>
          <w:tcPr>
            <w:tcW w:w="4110" w:type="dxa"/>
            <w:tcBorders>
              <w:top w:val="single" w:sz="4" w:space="0" w:color="auto"/>
              <w:left w:val="single" w:sz="4" w:space="0" w:color="auto"/>
              <w:bottom w:val="single" w:sz="4" w:space="0" w:color="auto"/>
              <w:right w:val="single" w:sz="4" w:space="0" w:color="auto"/>
            </w:tcBorders>
          </w:tcPr>
          <w:p w:rsidR="005A503D" w:rsidRPr="00632604" w:rsidRDefault="005A503D" w:rsidP="004B286B">
            <w:pPr>
              <w:ind w:left="213" w:hanging="211"/>
              <w:rPr>
                <w:rFonts w:ascii="ＭＳ ゴシック" w:hAnsi="ＭＳ ゴシック"/>
              </w:rPr>
            </w:pPr>
            <w:r w:rsidRPr="00632604">
              <w:rPr>
                <w:rFonts w:ascii="ＭＳ ゴシック" w:hAnsi="ＭＳ ゴシック" w:hint="eastAsia"/>
              </w:rPr>
              <w:t>○　友達の作品の工夫を紹介しながら，もっと工夫したい思いを高める。</w:t>
            </w:r>
          </w:p>
          <w:p w:rsidR="005A503D" w:rsidRPr="00632604" w:rsidRDefault="005A503D" w:rsidP="004B286B">
            <w:pPr>
              <w:ind w:left="203" w:hangingChars="100" w:hanging="203"/>
              <w:rPr>
                <w:rFonts w:ascii="ＭＳ ゴシック" w:hAnsi="ＭＳ ゴシック"/>
              </w:rPr>
            </w:pPr>
          </w:p>
          <w:p w:rsidR="005A503D" w:rsidRPr="00632604" w:rsidRDefault="005A503D" w:rsidP="0099678F">
            <w:pPr>
              <w:ind w:left="203" w:hangingChars="100" w:hanging="203"/>
              <w:rPr>
                <w:rFonts w:ascii="ＭＳ ゴシック" w:hAnsi="ＭＳ ゴシック"/>
              </w:rPr>
            </w:pPr>
            <w:r w:rsidRPr="00632604">
              <w:rPr>
                <w:rFonts w:ascii="ＭＳ ゴシック" w:hAnsi="ＭＳ ゴシック" w:hint="eastAsia"/>
              </w:rPr>
              <w:t>○　さいごに</w:t>
            </w:r>
            <w:r w:rsidR="0099678F" w:rsidRPr="00632604">
              <w:rPr>
                <w:rFonts w:ascii="ＭＳ ゴシック" w:hAnsi="ＭＳ ゴシック" w:hint="eastAsia"/>
              </w:rPr>
              <w:t>デジタルダンス大会</w:t>
            </w:r>
            <w:r w:rsidRPr="00632604">
              <w:rPr>
                <w:rFonts w:ascii="ＭＳ ゴシック" w:hAnsi="ＭＳ ゴシック" w:hint="eastAsia"/>
              </w:rPr>
              <w:t>の鑑賞会をすることを伝え，意欲を高めるようにする。</w:t>
            </w:r>
          </w:p>
        </w:tc>
      </w:tr>
      <w:tr w:rsidR="005A503D" w:rsidRPr="00632604" w:rsidTr="004B286B">
        <w:trPr>
          <w:cantSplit/>
          <w:trHeight w:val="1134"/>
        </w:trPr>
        <w:tc>
          <w:tcPr>
            <w:tcW w:w="634" w:type="dxa"/>
            <w:textDirection w:val="tbRlV"/>
            <w:vAlign w:val="center"/>
          </w:tcPr>
          <w:p w:rsidR="005A503D" w:rsidRPr="00632604" w:rsidRDefault="005A503D" w:rsidP="004B286B">
            <w:pPr>
              <w:ind w:left="113" w:right="113"/>
              <w:jc w:val="center"/>
              <w:rPr>
                <w:rFonts w:ascii="ＭＳ ゴシック" w:hAnsi="ＭＳ ゴシック" w:cs="ＭＳ 明朝"/>
                <w:w w:val="50"/>
              </w:rPr>
            </w:pPr>
            <w:r w:rsidRPr="00632604">
              <w:rPr>
                <w:rFonts w:ascii="ＭＳ ゴシック" w:hAnsi="ＭＳ ゴシック" w:cs="ＭＳ 明朝" w:hint="eastAsia"/>
              </w:rPr>
              <w:t>調べる・深める</w:t>
            </w:r>
          </w:p>
        </w:tc>
        <w:tc>
          <w:tcPr>
            <w:tcW w:w="4323" w:type="dxa"/>
            <w:tcBorders>
              <w:top w:val="single" w:sz="4" w:space="0" w:color="auto"/>
              <w:left w:val="single" w:sz="4" w:space="0" w:color="000000"/>
              <w:bottom w:val="single" w:sz="4" w:space="0" w:color="auto"/>
              <w:right w:val="single" w:sz="4" w:space="0" w:color="auto"/>
            </w:tcBorders>
          </w:tcPr>
          <w:p w:rsidR="005A503D" w:rsidRPr="00632604" w:rsidRDefault="005A503D" w:rsidP="004B286B">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r w:rsidRPr="00632604">
              <w:rPr>
                <w:rFonts w:ascii="ＭＳ ゴシック" w:hAnsi="ＭＳ ゴシック" w:hint="eastAsia"/>
                <w:noProof/>
              </w:rPr>
              <w:t>２　友達の作品を鑑賞し，工夫するイメージを広げたり，工夫する方法を教えてもらったりする。</w:t>
            </w:r>
          </w:p>
          <w:p w:rsidR="005A503D" w:rsidRPr="00632604" w:rsidRDefault="005A503D" w:rsidP="004B286B">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p>
          <w:p w:rsidR="005A503D" w:rsidRPr="00632604" w:rsidRDefault="005A503D" w:rsidP="004B286B">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r w:rsidRPr="00632604">
              <w:rPr>
                <w:rFonts w:ascii="ＭＳ ゴシック" w:hAnsi="ＭＳ ゴシック" w:hint="eastAsia"/>
                <w:noProof/>
              </w:rPr>
              <w:t xml:space="preserve">３　</w:t>
            </w:r>
            <w:r w:rsidRPr="00632604">
              <w:rPr>
                <w:rFonts w:ascii="ＭＳ ゴシック" w:hAnsi="ＭＳ ゴシック" w:cs="Times New Roman" w:hint="eastAsia"/>
                <w:kern w:val="2"/>
                <w:sz w:val="21"/>
                <w:szCs w:val="21"/>
              </w:rPr>
              <w:t>自由にプログラミングをして，自分だけのデジタル</w:t>
            </w:r>
            <w:r w:rsidR="0099678F" w:rsidRPr="00632604">
              <w:rPr>
                <w:rFonts w:ascii="ＭＳ ゴシック" w:hAnsi="ＭＳ ゴシック" w:cs="Times New Roman" w:hint="eastAsia"/>
                <w:kern w:val="2"/>
                <w:sz w:val="21"/>
                <w:szCs w:val="21"/>
              </w:rPr>
              <w:t>ダンス大会</w:t>
            </w:r>
            <w:r w:rsidRPr="00632604">
              <w:rPr>
                <w:rFonts w:ascii="ＭＳ ゴシック" w:hAnsi="ＭＳ ゴシック" w:cs="Times New Roman" w:hint="eastAsia"/>
                <w:kern w:val="2"/>
                <w:sz w:val="21"/>
                <w:szCs w:val="21"/>
              </w:rPr>
              <w:t>を作ることを楽しむ。</w:t>
            </w:r>
          </w:p>
          <w:p w:rsidR="005A503D" w:rsidRPr="00632604" w:rsidRDefault="005A503D" w:rsidP="004B286B">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p>
        </w:tc>
        <w:tc>
          <w:tcPr>
            <w:tcW w:w="708" w:type="dxa"/>
            <w:tcBorders>
              <w:top w:val="single" w:sz="4" w:space="0" w:color="auto"/>
              <w:left w:val="single" w:sz="4" w:space="0" w:color="auto"/>
              <w:bottom w:val="single" w:sz="4" w:space="0" w:color="auto"/>
              <w:right w:val="single" w:sz="4" w:space="0" w:color="auto"/>
            </w:tcBorders>
          </w:tcPr>
          <w:p w:rsidR="005A503D" w:rsidRPr="00632604" w:rsidRDefault="005A503D" w:rsidP="004B286B">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r w:rsidRPr="00632604">
              <w:rPr>
                <w:rFonts w:ascii="ＭＳ ゴシック" w:hAnsi="ＭＳ ゴシック" w:cs="Times New Roman" w:hint="eastAsia"/>
                <w:spacing w:val="2"/>
              </w:rPr>
              <w:t>５</w:t>
            </w:r>
          </w:p>
          <w:p w:rsidR="005A503D" w:rsidRPr="00632604" w:rsidRDefault="005A503D" w:rsidP="004B286B">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5A503D" w:rsidRPr="00632604" w:rsidRDefault="005A503D" w:rsidP="004B286B">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5A503D" w:rsidRPr="00632604" w:rsidRDefault="005A503D" w:rsidP="004B286B">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5A503D" w:rsidRPr="00632604" w:rsidRDefault="005A503D" w:rsidP="004B286B">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5A503D" w:rsidRPr="00632604" w:rsidRDefault="005A503D" w:rsidP="004B286B">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r w:rsidRPr="00632604">
              <w:rPr>
                <w:rFonts w:ascii="ＭＳ ゴシック" w:hAnsi="ＭＳ ゴシック" w:cs="Times New Roman" w:hint="eastAsia"/>
                <w:spacing w:val="2"/>
              </w:rPr>
              <w:t>25</w:t>
            </w:r>
          </w:p>
        </w:tc>
        <w:tc>
          <w:tcPr>
            <w:tcW w:w="4110" w:type="dxa"/>
            <w:tcBorders>
              <w:top w:val="single" w:sz="4" w:space="0" w:color="auto"/>
              <w:left w:val="single" w:sz="4" w:space="0" w:color="auto"/>
              <w:bottom w:val="single" w:sz="4" w:space="0" w:color="auto"/>
              <w:right w:val="single" w:sz="4" w:space="0" w:color="auto"/>
            </w:tcBorders>
          </w:tcPr>
          <w:p w:rsidR="005A503D" w:rsidRPr="00632604" w:rsidRDefault="005A503D" w:rsidP="004B286B">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632604">
              <w:rPr>
                <w:rFonts w:ascii="ＭＳ ゴシック" w:hAnsi="ＭＳ ゴシック" w:cs="Times New Roman" w:hint="eastAsia"/>
                <w:spacing w:val="2"/>
              </w:rPr>
              <w:t>○　友達の作品のよさに気付かせ，もっと工夫したい思いを高めるとともに，どうすれば工夫できるのかコードの並び方などを基に考えさせたり，教えてもらったりする。</w:t>
            </w:r>
          </w:p>
          <w:p w:rsidR="005A503D" w:rsidRPr="00632604" w:rsidRDefault="005A503D" w:rsidP="004B286B">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632604">
              <w:rPr>
                <w:rFonts w:ascii="ＭＳ ゴシック" w:hAnsi="ＭＳ ゴシック" w:cs="Times New Roman" w:hint="eastAsia"/>
                <w:spacing w:val="2"/>
              </w:rPr>
              <w:t>○　背景の工夫やキャラクターの追加方法なども必要に応じて教え，自分なり工夫がしやすいようにする。</w:t>
            </w:r>
          </w:p>
          <w:p w:rsidR="005A503D" w:rsidRPr="00632604" w:rsidRDefault="0099678F" w:rsidP="004B286B">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632604">
              <w:rPr>
                <w:rFonts w:ascii="ＭＳ ゴシック" w:hAnsi="ＭＳ ゴシック" w:cs="Times New Roman" w:hint="eastAsia"/>
                <w:spacing w:val="2"/>
              </w:rPr>
              <w:t>◆　「音」・「見た目</w:t>
            </w:r>
            <w:r w:rsidR="005A503D" w:rsidRPr="00632604">
              <w:rPr>
                <w:rFonts w:ascii="ＭＳ ゴシック" w:hAnsi="ＭＳ ゴシック" w:cs="Times New Roman" w:hint="eastAsia"/>
                <w:spacing w:val="2"/>
              </w:rPr>
              <w:t xml:space="preserve">」等のプログラムを真似することを通して，プログラミングを体験することを楽しんでいる。　　</w:t>
            </w:r>
          </w:p>
          <w:p w:rsidR="005A503D" w:rsidRPr="00632604" w:rsidRDefault="005A503D" w:rsidP="004B286B">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632604">
              <w:rPr>
                <w:rFonts w:ascii="ＭＳ ゴシック" w:hAnsi="ＭＳ ゴシック" w:cs="Times New Roman" w:hint="eastAsia"/>
                <w:spacing w:val="2"/>
              </w:rPr>
              <w:t>○　自力解決が困難な子どもたちが，自ら友達に聞きに行ける学習の雰囲気と場の設定を大切にする。</w:t>
            </w:r>
          </w:p>
          <w:p w:rsidR="005A503D" w:rsidRPr="00632604" w:rsidRDefault="005A503D" w:rsidP="004B286B">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632604">
              <w:rPr>
                <w:rFonts w:ascii="ＭＳ ゴシック" w:hAnsi="ＭＳ ゴシック" w:cs="Times New Roman" w:hint="eastAsia"/>
                <w:spacing w:val="2"/>
              </w:rPr>
              <w:t>○　いくつもの解決方法にも気づかせるために，解き終わった子どもたち同士の交流の場も設定する。</w:t>
            </w:r>
          </w:p>
        </w:tc>
      </w:tr>
      <w:tr w:rsidR="005A503D" w:rsidRPr="00632604" w:rsidTr="004B286B">
        <w:trPr>
          <w:cantSplit/>
          <w:trHeight w:val="2499"/>
        </w:trPr>
        <w:tc>
          <w:tcPr>
            <w:tcW w:w="634" w:type="dxa"/>
            <w:textDirection w:val="tbRlV"/>
            <w:vAlign w:val="center"/>
          </w:tcPr>
          <w:p w:rsidR="005A503D" w:rsidRPr="00632604" w:rsidRDefault="005A503D" w:rsidP="004B286B">
            <w:pPr>
              <w:ind w:left="113" w:right="113"/>
              <w:jc w:val="center"/>
              <w:rPr>
                <w:rFonts w:ascii="ＭＳ ゴシック" w:hAnsi="ＭＳ ゴシック"/>
              </w:rPr>
            </w:pPr>
            <w:r w:rsidRPr="00632604">
              <w:rPr>
                <w:rFonts w:ascii="ＭＳ ゴシック" w:hAnsi="ＭＳ ゴシック" w:hint="eastAsia"/>
              </w:rPr>
              <w:t>まとめる・生かす</w:t>
            </w:r>
          </w:p>
        </w:tc>
        <w:tc>
          <w:tcPr>
            <w:tcW w:w="4323" w:type="dxa"/>
            <w:tcBorders>
              <w:top w:val="single" w:sz="4" w:space="0" w:color="auto"/>
            </w:tcBorders>
          </w:tcPr>
          <w:p w:rsidR="005A503D" w:rsidRPr="00632604" w:rsidRDefault="005A503D" w:rsidP="004B286B">
            <w:pPr>
              <w:rPr>
                <w:rFonts w:ascii="ＭＳ ゴシック" w:hAnsi="ＭＳ ゴシック"/>
              </w:rPr>
            </w:pPr>
            <w:r w:rsidRPr="00632604">
              <w:rPr>
                <w:rFonts w:ascii="ＭＳ ゴシック" w:hAnsi="ＭＳ ゴシック" w:hint="eastAsia"/>
              </w:rPr>
              <w:t xml:space="preserve">５　</w:t>
            </w:r>
            <w:r w:rsidRPr="00632604">
              <w:rPr>
                <w:rFonts w:ascii="ＭＳ ゴシック" w:hAnsi="ＭＳ ゴシック" w:hint="eastAsia"/>
                <w:szCs w:val="21"/>
              </w:rPr>
              <w:t>作ったプログラムの相互鑑賞会をする。</w:t>
            </w:r>
            <w:r w:rsidRPr="00632604">
              <w:rPr>
                <w:rFonts w:ascii="ＭＳ ゴシック" w:hAnsi="ＭＳ ゴシック" w:hint="eastAsia"/>
              </w:rPr>
              <w:t>６　本時の学習をまとめる。</w:t>
            </w:r>
          </w:p>
          <w:p w:rsidR="005A503D" w:rsidRPr="00632604" w:rsidRDefault="005A503D" w:rsidP="004B286B">
            <w:pPr>
              <w:ind w:leftChars="-19" w:left="203" w:hangingChars="119" w:hanging="241"/>
              <w:rPr>
                <w:rFonts w:ascii="ＭＳ ゴシック" w:hAnsi="ＭＳ ゴシック"/>
              </w:rPr>
            </w:pPr>
            <w:r w:rsidRPr="00632604">
              <w:rPr>
                <w:rFonts w:ascii="ＭＳ ゴシック" w:hAnsi="ＭＳ ゴシック"/>
                <w:noProof/>
              </w:rPr>
              <mc:AlternateContent>
                <mc:Choice Requires="wps">
                  <w:drawing>
                    <wp:anchor distT="0" distB="0" distL="114300" distR="114300" simplePos="0" relativeHeight="251664384" behindDoc="0" locked="0" layoutInCell="1" allowOverlap="1" wp14:anchorId="0818C624" wp14:editId="39761564">
                      <wp:simplePos x="0" y="0"/>
                      <wp:positionH relativeFrom="column">
                        <wp:posOffset>-32385</wp:posOffset>
                      </wp:positionH>
                      <wp:positionV relativeFrom="paragraph">
                        <wp:posOffset>46356</wp:posOffset>
                      </wp:positionV>
                      <wp:extent cx="2676525" cy="495300"/>
                      <wp:effectExtent l="19050" t="19050" r="28575"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95300"/>
                              </a:xfrm>
                              <a:prstGeom prst="rect">
                                <a:avLst/>
                              </a:prstGeom>
                              <a:solidFill>
                                <a:srgbClr val="FFFFFF"/>
                              </a:solidFill>
                              <a:ln w="38100" cmpd="dbl">
                                <a:solidFill>
                                  <a:srgbClr val="000000"/>
                                </a:solidFill>
                                <a:miter lim="800000"/>
                                <a:headEnd/>
                                <a:tailEnd/>
                              </a:ln>
                            </wps:spPr>
                            <wps:txbx>
                              <w:txbxContent>
                                <w:p w:rsidR="005A503D" w:rsidRPr="008D6CDD" w:rsidRDefault="005A503D" w:rsidP="005A503D">
                                  <w:pPr>
                                    <w:ind w:firstLineChars="100" w:firstLine="203"/>
                                  </w:pPr>
                                  <w:r>
                                    <w:rPr>
                                      <w:rFonts w:hint="eastAsia"/>
                                    </w:rPr>
                                    <w:t>コードの</w:t>
                                  </w:r>
                                  <w:r>
                                    <w:t>組み合わせを工夫す</w:t>
                                  </w:r>
                                  <w:r>
                                    <w:rPr>
                                      <w:rFonts w:hint="eastAsia"/>
                                    </w:rPr>
                                    <w:t>ると</w:t>
                                  </w:r>
                                  <w:r>
                                    <w:t>いろいろな</w:t>
                                  </w:r>
                                  <w:r w:rsidR="0099678F">
                                    <w:rPr>
                                      <w:rFonts w:hint="eastAsia"/>
                                    </w:rPr>
                                    <w:t>動き</w:t>
                                  </w:r>
                                  <w:r>
                                    <w:t>を作ることができる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18C624" id="Rectangle 33" o:spid="_x0000_s1027" style="position:absolute;left:0;text-align:left;margin-left:-2.55pt;margin-top:3.65pt;width:210.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" strokeweight="3pt">
                      <v:stroke linestyle="thinThin"/>
                      <v:textbox inset="5.85pt,.7pt,5.85pt,.7pt">
                        <w:txbxContent>
                          <w:p w:rsidR="005A503D" w:rsidRPr="008D6CDD" w:rsidRDefault="005A503D" w:rsidP="005A503D">
                            <w:pPr>
                              <w:ind w:firstLineChars="100" w:firstLine="203"/>
                            </w:pPr>
                            <w:r>
                              <w:rPr>
                                <w:rFonts w:hint="eastAsia"/>
                              </w:rPr>
                              <w:t>コードの</w:t>
                            </w:r>
                            <w:r>
                              <w:t>組み合わせを工夫す</w:t>
                            </w:r>
                            <w:r>
                              <w:rPr>
                                <w:rFonts w:hint="eastAsia"/>
                              </w:rPr>
                              <w:t>ると</w:t>
                            </w:r>
                            <w:r>
                              <w:t>いろいろな</w:t>
                            </w:r>
                            <w:r w:rsidR="0099678F">
                              <w:rPr>
                                <w:rFonts w:hint="eastAsia"/>
                              </w:rPr>
                              <w:t>動き</w:t>
                            </w:r>
                            <w:r>
                              <w:t>を作ることができる</w:t>
                            </w:r>
                            <w:r>
                              <w:rPr>
                                <w:rFonts w:hint="eastAsia"/>
                              </w:rPr>
                              <w:t>。</w:t>
                            </w:r>
                          </w:p>
                        </w:txbxContent>
                      </v:textbox>
                    </v:rect>
                  </w:pict>
                </mc:Fallback>
              </mc:AlternateContent>
            </w:r>
          </w:p>
        </w:tc>
        <w:tc>
          <w:tcPr>
            <w:tcW w:w="708" w:type="dxa"/>
            <w:tcBorders>
              <w:top w:val="single" w:sz="4" w:space="0" w:color="auto"/>
            </w:tcBorders>
            <w:vAlign w:val="center"/>
          </w:tcPr>
          <w:p w:rsidR="005A503D" w:rsidRPr="00632604" w:rsidRDefault="005A503D" w:rsidP="004B286B">
            <w:pPr>
              <w:ind w:leftChars="-19" w:hangingChars="19" w:hanging="38"/>
              <w:jc w:val="center"/>
              <w:rPr>
                <w:rFonts w:ascii="ＭＳ ゴシック" w:hAnsi="ＭＳ ゴシック"/>
              </w:rPr>
            </w:pPr>
            <w:r w:rsidRPr="00632604">
              <w:rPr>
                <w:rFonts w:ascii="ＭＳ ゴシック" w:hAnsi="ＭＳ ゴシック" w:hint="eastAsia"/>
              </w:rPr>
              <w:t>10</w:t>
            </w:r>
          </w:p>
        </w:tc>
        <w:tc>
          <w:tcPr>
            <w:tcW w:w="4110" w:type="dxa"/>
            <w:tcBorders>
              <w:top w:val="single" w:sz="4" w:space="0" w:color="auto"/>
            </w:tcBorders>
          </w:tcPr>
          <w:p w:rsidR="005A503D" w:rsidRPr="00632604" w:rsidRDefault="005A503D" w:rsidP="004B286B">
            <w:pPr>
              <w:ind w:leftChars="-19" w:left="203" w:hangingChars="119" w:hanging="241"/>
              <w:rPr>
                <w:rFonts w:ascii="ＭＳ ゴシック" w:hAnsi="ＭＳ ゴシック"/>
              </w:rPr>
            </w:pPr>
            <w:r w:rsidRPr="00632604">
              <w:rPr>
                <w:rFonts w:ascii="ＭＳ ゴシック" w:hAnsi="ＭＳ ゴシック" w:hint="eastAsia"/>
              </w:rPr>
              <w:t>○　相互鑑賞会を開くことで，深い学びにつなげたり，自他のがんばりを感じ取らせたりする。</w:t>
            </w:r>
          </w:p>
          <w:p w:rsidR="005A503D" w:rsidRPr="00632604" w:rsidRDefault="005A503D" w:rsidP="0099678F">
            <w:pPr>
              <w:ind w:leftChars="-19" w:left="203" w:hangingChars="119" w:hanging="241"/>
              <w:rPr>
                <w:rFonts w:ascii="ＭＳ ゴシック" w:hAnsi="ＭＳ ゴシック"/>
              </w:rPr>
            </w:pPr>
            <w:r w:rsidRPr="00632604">
              <w:rPr>
                <w:rFonts w:ascii="ＭＳ ゴシック" w:hAnsi="ＭＳ ゴシック" w:hint="eastAsia"/>
              </w:rPr>
              <w:t xml:space="preserve">○　</w:t>
            </w:r>
            <w:r w:rsidR="0099678F" w:rsidRPr="00632604">
              <w:rPr>
                <w:rFonts w:ascii="ＭＳ ゴシック" w:hAnsi="ＭＳ ゴシック" w:hint="eastAsia"/>
              </w:rPr>
              <w:t>楽しいデジタルダンス大会</w:t>
            </w:r>
            <w:r w:rsidRPr="00632604">
              <w:rPr>
                <w:rFonts w:ascii="ＭＳ ゴシック" w:hAnsi="ＭＳ ゴシック" w:hint="eastAsia"/>
              </w:rPr>
              <w:t xml:space="preserve">を作るには，コードを工夫すれば良いことを振り返り，まとめにつなげるようにする。 </w:t>
            </w:r>
          </w:p>
        </w:tc>
      </w:tr>
    </w:tbl>
    <w:p w:rsidR="00D20028" w:rsidRPr="00632604" w:rsidRDefault="00D20028">
      <w:pPr>
        <w:rPr>
          <w:rFonts w:ascii="ＭＳ ゴシック" w:hAnsi="ＭＳ ゴシック"/>
        </w:rPr>
      </w:pPr>
    </w:p>
    <w:sectPr w:rsidR="00D20028" w:rsidRPr="00632604" w:rsidSect="0008714F">
      <w:pgSz w:w="11906" w:h="16838" w:code="9"/>
      <w:pgMar w:top="1191" w:right="851" w:bottom="1191" w:left="1134" w:header="1134" w:footer="0" w:gutter="0"/>
      <w:cols w:space="425"/>
      <w:docGrid w:type="linesAndChars" w:linePitch="286" w:charSpace="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93" w:rsidRDefault="00873E93" w:rsidP="00873E93">
      <w:r>
        <w:separator/>
      </w:r>
    </w:p>
  </w:endnote>
  <w:endnote w:type="continuationSeparator" w:id="0">
    <w:p w:rsidR="00873E93" w:rsidRDefault="00873E93" w:rsidP="0087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93" w:rsidRDefault="00873E93" w:rsidP="00873E93">
      <w:r>
        <w:separator/>
      </w:r>
    </w:p>
  </w:footnote>
  <w:footnote w:type="continuationSeparator" w:id="0">
    <w:p w:rsidR="00873E93" w:rsidRDefault="00873E93" w:rsidP="00873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A2A"/>
    <w:multiLevelType w:val="hybridMultilevel"/>
    <w:tmpl w:val="D8FA8FC8"/>
    <w:lvl w:ilvl="0" w:tplc="D87810F4">
      <w:start w:val="2"/>
      <w:numFmt w:val="bullet"/>
      <w:lvlText w:val="・"/>
      <w:lvlJc w:val="left"/>
      <w:pPr>
        <w:ind w:left="563" w:hanging="360"/>
      </w:pPr>
      <w:rPr>
        <w:rFonts w:ascii="ＭＳ 明朝" w:eastAsia="ＭＳ 明朝" w:hAnsi="ＭＳ 明朝" w:cs="ＭＳ ゴシック"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102C26E2"/>
    <w:multiLevelType w:val="hybridMultilevel"/>
    <w:tmpl w:val="DE9EF374"/>
    <w:lvl w:ilvl="0" w:tplc="CC580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B63370"/>
    <w:multiLevelType w:val="hybridMultilevel"/>
    <w:tmpl w:val="AFD8655A"/>
    <w:lvl w:ilvl="0" w:tplc="84E49640">
      <w:numFmt w:val="bullet"/>
      <w:lvlText w:val="●"/>
      <w:lvlJc w:val="left"/>
      <w:pPr>
        <w:ind w:left="303" w:hanging="360"/>
      </w:pPr>
      <w:rPr>
        <w:rFonts w:ascii="ＭＳ 明朝" w:eastAsia="ＭＳ 明朝" w:hAnsi="ＭＳ 明朝" w:cs="ＭＳ ゴシック"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28"/>
    <w:rsid w:val="00031706"/>
    <w:rsid w:val="00056473"/>
    <w:rsid w:val="0008714F"/>
    <w:rsid w:val="000C511F"/>
    <w:rsid w:val="000E6FFD"/>
    <w:rsid w:val="001F459A"/>
    <w:rsid w:val="002C48AE"/>
    <w:rsid w:val="002F3748"/>
    <w:rsid w:val="00342E01"/>
    <w:rsid w:val="00360291"/>
    <w:rsid w:val="003830C0"/>
    <w:rsid w:val="00386904"/>
    <w:rsid w:val="00416825"/>
    <w:rsid w:val="0042346E"/>
    <w:rsid w:val="00424C23"/>
    <w:rsid w:val="00440CF7"/>
    <w:rsid w:val="00480BF9"/>
    <w:rsid w:val="004938F2"/>
    <w:rsid w:val="00497328"/>
    <w:rsid w:val="0050200F"/>
    <w:rsid w:val="005212F6"/>
    <w:rsid w:val="005A503D"/>
    <w:rsid w:val="005C1685"/>
    <w:rsid w:val="005C7A42"/>
    <w:rsid w:val="005E0475"/>
    <w:rsid w:val="00620385"/>
    <w:rsid w:val="00632604"/>
    <w:rsid w:val="006E7F6B"/>
    <w:rsid w:val="006F54DA"/>
    <w:rsid w:val="0070784C"/>
    <w:rsid w:val="007A3787"/>
    <w:rsid w:val="007C6262"/>
    <w:rsid w:val="007C7E07"/>
    <w:rsid w:val="007E4408"/>
    <w:rsid w:val="007F04BE"/>
    <w:rsid w:val="00805618"/>
    <w:rsid w:val="00824026"/>
    <w:rsid w:val="0084477C"/>
    <w:rsid w:val="00873E93"/>
    <w:rsid w:val="008A0FF6"/>
    <w:rsid w:val="008E6018"/>
    <w:rsid w:val="008F039C"/>
    <w:rsid w:val="009000F2"/>
    <w:rsid w:val="0090603D"/>
    <w:rsid w:val="009102F1"/>
    <w:rsid w:val="00930850"/>
    <w:rsid w:val="00936121"/>
    <w:rsid w:val="0095193A"/>
    <w:rsid w:val="00967CC9"/>
    <w:rsid w:val="0099678F"/>
    <w:rsid w:val="009D789E"/>
    <w:rsid w:val="009E25F5"/>
    <w:rsid w:val="009F5F0B"/>
    <w:rsid w:val="00A372D3"/>
    <w:rsid w:val="00A75604"/>
    <w:rsid w:val="00A823F4"/>
    <w:rsid w:val="00AB0DA8"/>
    <w:rsid w:val="00B22808"/>
    <w:rsid w:val="00B36127"/>
    <w:rsid w:val="00B946F4"/>
    <w:rsid w:val="00C04B52"/>
    <w:rsid w:val="00C37468"/>
    <w:rsid w:val="00C77111"/>
    <w:rsid w:val="00D20028"/>
    <w:rsid w:val="00D27308"/>
    <w:rsid w:val="00DD4F7D"/>
    <w:rsid w:val="00E01BE0"/>
    <w:rsid w:val="00E204CC"/>
    <w:rsid w:val="00F056DF"/>
    <w:rsid w:val="00F26C11"/>
    <w:rsid w:val="00F70018"/>
    <w:rsid w:val="00F77F4B"/>
    <w:rsid w:val="00F9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DD55B7C-08CD-4D0E-90C6-74A76449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28"/>
    <w:pPr>
      <w:widowControl w:val="0"/>
      <w:overflowPunct w:val="0"/>
      <w:adjustRightInd w:val="0"/>
      <w:jc w:val="both"/>
      <w:textAlignment w:val="baseline"/>
    </w:pPr>
    <w:rPr>
      <w:rFonts w:ascii="Times New Roman" w:eastAsia="ＭＳ ゴシック" w:hAnsi="Times New Roman"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2E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2E01"/>
    <w:rPr>
      <w:rFonts w:asciiTheme="majorHAnsi" w:eastAsiaTheme="majorEastAsia" w:hAnsiTheme="majorHAnsi" w:cstheme="majorBidi"/>
      <w:color w:val="000000"/>
      <w:kern w:val="0"/>
      <w:sz w:val="18"/>
      <w:szCs w:val="18"/>
    </w:rPr>
  </w:style>
  <w:style w:type="paragraph" w:styleId="a6">
    <w:name w:val="List Paragraph"/>
    <w:basedOn w:val="a"/>
    <w:uiPriority w:val="34"/>
    <w:qFormat/>
    <w:rsid w:val="008A0FF6"/>
    <w:pPr>
      <w:ind w:leftChars="400" w:left="840"/>
    </w:pPr>
  </w:style>
  <w:style w:type="character" w:styleId="a7">
    <w:name w:val="Strong"/>
    <w:basedOn w:val="a0"/>
    <w:uiPriority w:val="22"/>
    <w:qFormat/>
    <w:rsid w:val="00440CF7"/>
    <w:rPr>
      <w:b/>
      <w:bCs/>
    </w:rPr>
  </w:style>
  <w:style w:type="paragraph" w:styleId="a8">
    <w:name w:val="header"/>
    <w:basedOn w:val="a"/>
    <w:link w:val="a9"/>
    <w:uiPriority w:val="99"/>
    <w:unhideWhenUsed/>
    <w:rsid w:val="00873E93"/>
    <w:pPr>
      <w:tabs>
        <w:tab w:val="center" w:pos="4252"/>
        <w:tab w:val="right" w:pos="8504"/>
      </w:tabs>
      <w:snapToGrid w:val="0"/>
    </w:pPr>
  </w:style>
  <w:style w:type="character" w:customStyle="1" w:styleId="a9">
    <w:name w:val="ヘッダー (文字)"/>
    <w:basedOn w:val="a0"/>
    <w:link w:val="a8"/>
    <w:uiPriority w:val="99"/>
    <w:rsid w:val="00873E93"/>
    <w:rPr>
      <w:rFonts w:ascii="Times New Roman" w:eastAsia="ＭＳ ゴシック" w:hAnsi="Times New Roman" w:cs="ＭＳ ゴシック"/>
      <w:color w:val="000000"/>
      <w:kern w:val="0"/>
      <w:sz w:val="20"/>
      <w:szCs w:val="20"/>
    </w:rPr>
  </w:style>
  <w:style w:type="paragraph" w:styleId="aa">
    <w:name w:val="footer"/>
    <w:basedOn w:val="a"/>
    <w:link w:val="ab"/>
    <w:uiPriority w:val="99"/>
    <w:unhideWhenUsed/>
    <w:rsid w:val="00873E93"/>
    <w:pPr>
      <w:tabs>
        <w:tab w:val="center" w:pos="4252"/>
        <w:tab w:val="right" w:pos="8504"/>
      </w:tabs>
      <w:snapToGrid w:val="0"/>
    </w:pPr>
  </w:style>
  <w:style w:type="character" w:customStyle="1" w:styleId="ab">
    <w:name w:val="フッター (文字)"/>
    <w:basedOn w:val="a0"/>
    <w:link w:val="aa"/>
    <w:uiPriority w:val="99"/>
    <w:rsid w:val="00873E93"/>
    <w:rPr>
      <w:rFonts w:ascii="Times New Roman" w:eastAsia="ＭＳ ゴシック" w:hAnsi="Times New Roman" w:cs="ＭＳ ゴシック"/>
      <w:color w:val="000000"/>
      <w:kern w:val="0"/>
      <w:sz w:val="20"/>
      <w:szCs w:val="20"/>
    </w:rPr>
  </w:style>
  <w:style w:type="table" w:customStyle="1" w:styleId="1">
    <w:name w:val="表 (格子)1"/>
    <w:basedOn w:val="a1"/>
    <w:next w:val="a3"/>
    <w:uiPriority w:val="39"/>
    <w:rsid w:val="005A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鹿屋市教育委員会</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nishiharadai_es101@i-kanoyaedu.local</dc:creator>
  <cp:keywords/>
  <dc:description/>
  <cp:lastModifiedBy>huku ko</cp:lastModifiedBy>
  <cp:revision>5</cp:revision>
  <cp:lastPrinted>2019-10-31T06:53:00Z</cp:lastPrinted>
  <dcterms:created xsi:type="dcterms:W3CDTF">2019-11-01T08:38:00Z</dcterms:created>
  <dcterms:modified xsi:type="dcterms:W3CDTF">2019-11-02T05:58:00Z</dcterms:modified>
</cp:coreProperties>
</file>